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bookmarkStart w:id="0" w:name="_GoBack"/>
      <w:bookmarkEnd w:id="0"/>
      <w:r w:rsidRPr="00DD5849">
        <w:rPr>
          <w:rFonts w:ascii="Lucida Console" w:eastAsia="Times New Roman" w:hAnsi="Lucida Console" w:cs="Courier New"/>
          <w:color w:val="504D4D"/>
          <w:sz w:val="18"/>
          <w:szCs w:val="18"/>
          <w:lang w:eastAsia="ru-RU"/>
        </w:rPr>
        <w:br/>
        <w:t xml:space="preserve">                                      В __________________ районный суд &lt;1&gt;</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Истец: ______________________________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(Ф.И.О. автора)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Представитель истца: 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(данные с учетом ст. 48 Гражданского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процессуального кодекса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Российской Федерации)</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 факс: 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Ответчик 1: 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(наименование издательства)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Ответчик 2: 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(Ф.И.О. нарушителя авторских прав)</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(Вариант, если произведение создано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в соавторстве:</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Третье лицо: 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(Ф.И.О. соавтора)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Цена</w:t>
      </w:r>
      <w:r>
        <w:rPr>
          <w:rFonts w:ascii="Lucida Console" w:eastAsia="Times New Roman" w:hAnsi="Lucida Console" w:cs="Courier New"/>
          <w:color w:val="504D4D"/>
          <w:sz w:val="18"/>
          <w:szCs w:val="18"/>
          <w:lang w:eastAsia="ru-RU"/>
        </w:rPr>
        <w:t xml:space="preserve"> иска: ______________ рублей</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DD5849">
        <w:rPr>
          <w:rFonts w:ascii="Lucida Console" w:eastAsia="Times New Roman" w:hAnsi="Lucida Console" w:cs="Courier New"/>
          <w:color w:val="504D4D"/>
          <w:sz w:val="18"/>
          <w:szCs w:val="18"/>
          <w:lang w:eastAsia="ru-RU"/>
        </w:rPr>
        <w:t xml:space="preserve">                                      Госпошлина: ______________ рублей</w:t>
      </w: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DD5849">
        <w:rPr>
          <w:rFonts w:ascii="Arial" w:eastAsia="Times New Roman" w:hAnsi="Arial" w:cs="Arial"/>
          <w:color w:val="111111"/>
          <w:sz w:val="36"/>
          <w:szCs w:val="36"/>
          <w:lang w:eastAsia="ru-RU"/>
        </w:rPr>
        <w:t>ИСКОВОЕ ЗАЯВЛЕНИЕ о признании авторских прав на произведение, о прекращении нарушения прав, о публикации решения суда о допущенном нарушении, о взыскании убытков и компенсации морального вреда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"__"________ ____ г. Ответчик 1 опубликовал (вариант:  выпустил в свет)</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книгу _____________________________ тиражом ________ (________) экземпляров</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(наименование)</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(далее - "Произведение"),  автором   </w:t>
      </w:r>
      <w:proofErr w:type="gramStart"/>
      <w:r w:rsidRPr="00DD5849">
        <w:rPr>
          <w:rFonts w:ascii="Lucida Console" w:eastAsia="Times New Roman" w:hAnsi="Lucida Console" w:cs="Courier New"/>
          <w:color w:val="504D4D"/>
          <w:sz w:val="18"/>
          <w:szCs w:val="18"/>
          <w:lang w:eastAsia="ru-RU"/>
        </w:rPr>
        <w:t>которой</w:t>
      </w:r>
      <w:proofErr w:type="gramEnd"/>
      <w:r w:rsidRPr="00DD5849">
        <w:rPr>
          <w:rFonts w:ascii="Lucida Console" w:eastAsia="Times New Roman" w:hAnsi="Lucida Console" w:cs="Courier New"/>
          <w:color w:val="504D4D"/>
          <w:sz w:val="18"/>
          <w:szCs w:val="18"/>
          <w:lang w:eastAsia="ru-RU"/>
        </w:rPr>
        <w:t xml:space="preserve">   указан   Ответчик   2,   что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подтверждается ________________________.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Между тем, авторство Ответчика 2 на данное Произведение указано неправомерно.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Данное Произведение создано Истцом единолично (вариант: в соавторстве с</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Третьим лицом), что подтверждается следующими доказательствами: 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__________________________________________________________________________,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lastRenderedPageBreak/>
        <w:t xml:space="preserve"> </w:t>
      </w:r>
      <w:proofErr w:type="gramStart"/>
      <w:r w:rsidRPr="00DD5849">
        <w:rPr>
          <w:rFonts w:ascii="Lucida Console" w:eastAsia="Times New Roman" w:hAnsi="Lucida Console" w:cs="Courier New"/>
          <w:color w:val="504D4D"/>
          <w:sz w:val="18"/>
          <w:szCs w:val="18"/>
          <w:lang w:eastAsia="ru-RU"/>
        </w:rPr>
        <w:t>(привести доказательства, подтверждающие право авторства или  соавторства,</w:t>
      </w:r>
      <w:proofErr w:type="gramEnd"/>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имеющиеся рукописи, чертежи, фотоматериалы, соглашения о совместной  работе</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и т.д.)</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Согласно ст. 1257 Гражданского кодекса Российской Федерации 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(Вариант, если произведение создано в соавторстве: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 (п. 1 ст. 1258 Гражданского кодекса Российской Федерации). В силу п. 4 ст. 1258 Гражданского кодекса Российской Федерации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Литературное произведение является объектом авторских прав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2 п. 1 ст. 1259 Гражданского кодекса Российской Федерации). В соответствии с п. 4 ст. 1259 Гражданского кодекса Российской Федерации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На основании п. 2 ст. 1255 Гражданского кодекса Российской Федерации автору произведения принадлежат исключительное право на произведение, право авторства, а также иные личные неимущественные права.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По общему правилу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 (п. 1 ст. 1250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 силу п. 1 ст. 1251 Гражданского кодекса Российской Федерации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 о признании права к лицу, которое отрицает или иным образом не признает право, нарушая тем самым интересы правообладателя;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о публикации решения суда о допущенном нарушении с указанием действительного правообладателя - к нарушителю исключительного права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1 - 3, 5 п. 1 ст. 1252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На основании п. 1 ст. 1270 Гражданского кодекса Российской Федерации автору произведения или иному правообладателю принадлежит исключительное право использовать произведение в соответствии со ст. 1229 Гражданского кодекса Российской Федерации в любой форме и любым не противоречащим закону способом (исключительное право на произведение). Правообладатель может распоряжаться исключительным правом на произведение. Использованием произведения независимо от того, совершаются ли соответствующие действия в целях извлечения прибыли или без такой цели, </w:t>
      </w:r>
      <w:proofErr w:type="gramStart"/>
      <w:r w:rsidRPr="00DD5849">
        <w:rPr>
          <w:rFonts w:ascii="Arial" w:eastAsia="Times New Roman" w:hAnsi="Arial" w:cs="Arial"/>
          <w:color w:val="504D4D"/>
          <w:sz w:val="18"/>
          <w:szCs w:val="18"/>
          <w:lang w:eastAsia="ru-RU"/>
        </w:rPr>
        <w:t>считается</w:t>
      </w:r>
      <w:proofErr w:type="gramEnd"/>
      <w:r w:rsidRPr="00DD5849">
        <w:rPr>
          <w:rFonts w:ascii="Arial" w:eastAsia="Times New Roman" w:hAnsi="Arial" w:cs="Arial"/>
          <w:color w:val="504D4D"/>
          <w:sz w:val="18"/>
          <w:szCs w:val="18"/>
          <w:lang w:eastAsia="ru-RU"/>
        </w:rPr>
        <w:t xml:space="preserve"> в том числе распространение произведения путем продажи или иного отчуждения его оригинала или экземпляров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2 п. 2 ст. 1270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В силу п. 1 ст. 1268 Гражданского кодекса Российской Федерации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w:t>
      </w:r>
      <w:r w:rsidRPr="00DD5849">
        <w:rPr>
          <w:rFonts w:ascii="Arial" w:eastAsia="Times New Roman" w:hAnsi="Arial" w:cs="Arial"/>
          <w:color w:val="504D4D"/>
          <w:sz w:val="18"/>
          <w:szCs w:val="18"/>
          <w:lang w:eastAsia="ru-RU"/>
        </w:rPr>
        <w:lastRenderedPageBreak/>
        <w:t>любым другим способом. 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Таким образом, Ответчики, не располагая авторскими правами на Произведение, не имели права его обнародовать (опубликовать).</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Нарушением права авторства (вариант: соавторства) Истцу причинены убытки в размере _________ (___________________) рублей, что подтверждается ____________________.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(Вариант: Согласно ст. 1301 Гражданского кодекса Российской Федерации в случаях нарушения исключительного права на произведение автор или иной правообладатель вправе в соответствии с п. 3 ст. 1252 Гражданского кодекса Российской Федерации требовать по своему выбору от нарушителя вместо возмещения убытков выплаты компенсации: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в размере от десяти тысяч рублей до пяти миллионов рублей, определяемом по усмотрению суда;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Исходя из этого Истец имеет право на получение солидарно от Ответчиков компенсации в размере __________ (__________) рублей.)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На основании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Компенсация морального вреда осуществляется независимо от подлежащего возмещению имущественного вреда (п. 3 ст. 1099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Незаконной публикацией Истцу причинен также моральный вред, который оценивается в _______________ (______________) рублей, так как ____________________________________________, что подтверждается 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Требование (претензию) Истца от  "___"_______________ ____ г. N _____ 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roofErr w:type="gramStart"/>
      <w:r w:rsidRPr="00DD5849">
        <w:rPr>
          <w:rFonts w:ascii="Lucida Console" w:eastAsia="Times New Roman" w:hAnsi="Lucida Console" w:cs="Courier New"/>
          <w:color w:val="504D4D"/>
          <w:sz w:val="18"/>
          <w:szCs w:val="18"/>
          <w:lang w:eastAsia="ru-RU"/>
        </w:rPr>
        <w:t>прекращении</w:t>
      </w:r>
      <w:proofErr w:type="gramEnd"/>
      <w:r w:rsidRPr="00DD5849">
        <w:rPr>
          <w:rFonts w:ascii="Lucida Console" w:eastAsia="Times New Roman" w:hAnsi="Lucida Console" w:cs="Courier New"/>
          <w:color w:val="504D4D"/>
          <w:sz w:val="18"/>
          <w:szCs w:val="18"/>
          <w:lang w:eastAsia="ru-RU"/>
        </w:rPr>
        <w:t xml:space="preserve"> нарушения прав Истца, выражающегося в  опубликовании  указанного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Произведения, и о возмещении убытков в размере ___________ (______________)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рублей Ответчики добровольно не удовлетворили, сославшись на 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(мотивы отказа)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__________ (или: осталось без ответа), что подтверждается ________________.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На основании изложенного и руководствуясь ст. 15,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xml:space="preserve">. 1 ст. 151, п. 3 ст. 1099, п. 1 ст. 1250, п. 1 ст. 1251,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xml:space="preserve">. 1 - 3, 5 п. 1 ст. 1252, п. 2 ст. 1255, ст. 1257 (вариант: п. п. 1 и 4 ст. 1258),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xml:space="preserve">. 2 п. 1, п. 4 ст. 1259 (вариант: ст. </w:t>
      </w:r>
      <w:r w:rsidRPr="00DD5849">
        <w:rPr>
          <w:rFonts w:ascii="Arial" w:eastAsia="Times New Roman" w:hAnsi="Arial" w:cs="Arial"/>
          <w:color w:val="504D4D"/>
          <w:sz w:val="18"/>
          <w:szCs w:val="18"/>
          <w:lang w:eastAsia="ru-RU"/>
        </w:rPr>
        <w:lastRenderedPageBreak/>
        <w:t xml:space="preserve">1301), п. 1 ст. 1268, п. 1,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2 п. 2 ст. 1270 Гражданского кодекса Российской Федерации, ст. ст. 24, 131, 132 Гражданского процессуального кодекса Российской Федерации,</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DD5849">
        <w:rPr>
          <w:rFonts w:ascii="Arial" w:eastAsia="Times New Roman" w:hAnsi="Arial" w:cs="Arial"/>
          <w:color w:val="111111"/>
          <w:sz w:val="36"/>
          <w:szCs w:val="36"/>
          <w:lang w:eastAsia="ru-RU"/>
        </w:rPr>
        <w:t>ПРОШУ:</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1. Признать авторские права Истца на Произведение.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2. Обязать Ответчиков прекратить нарушение этих прав, выражающееся в опубликовании указанного Произведения.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3. Обязать Ответчиков опубликовать в _______________ средствах массовой информации решение суда о допущенном нарушении с указанием действительного правообладателя (правообладателей).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4. Взыскать с Ответчиков солидарно _______ (__________) рублей убытков (вариант: взыскать с Ответчиков солидарно компенсацию в размере _________(__________) рублей).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5. Взыскать с Ответчиков солидарно компенсацию морального вреда в размере _______________ (________________________) рублей.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6. Взыскать с Ответчиков солидарно в пользу Истца расходы на оплату государственной пошлины в размере _________ (________) рублей.</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Приложения: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1. Документы, подтверждающие публикацию Произведения Ответчиком 1 с указанием авторства Ответчика 2.</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2. Документы, подтверждающие авторство Истца (например, подлинник Произведения (если имеется)).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(Вариант, если Произведение создано в соавторстве: 2. Письменное соглашение Истца и Третьего лица о совместной работе над Произведением.)</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3. Документы, подтверждающие размер убытков.</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4. Документы, подтверждающие причинение Истцу морального вреда.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5. Расчет суммы исковых требований.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6. Копия требования (претензии) Истца от "___"__________ ____ г. N 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7. Доказательства отказа Ответчиков от удовлетворения требования (претензии) Истца.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8. Копии искового заявления и приложенных к нему документов Ответчикам (вариант: и Третьему лицу).</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9. Документ, подтверждающий уплату государственной пошлины.</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10. Доверенность представителя от "___"__________ ____ г. N ___ (если исковое заявление подписывается представителем Истца).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lastRenderedPageBreak/>
        <w:t>11. Иные документы, подтверждающие обстоятельства, на которых Истец основывает свои требования.</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"___"_________ ____ г.</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Истец (представитель):</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(подпись)       (Ф.И.О.)</w:t>
      </w:r>
    </w:p>
    <w:p w:rsidR="00E50219" w:rsidRDefault="00E50219"/>
    <w:sectPr w:rsidR="00E50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9"/>
    <w:rsid w:val="000D7C97"/>
    <w:rsid w:val="00DD5849"/>
    <w:rsid w:val="00E5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D5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5849"/>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DD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5849"/>
    <w:rPr>
      <w:rFonts w:ascii="Courier New" w:eastAsia="Times New Roman" w:hAnsi="Courier New" w:cs="Courier New"/>
      <w:sz w:val="20"/>
      <w:szCs w:val="20"/>
      <w:lang w:eastAsia="ru-RU"/>
    </w:rPr>
  </w:style>
  <w:style w:type="paragraph" w:customStyle="1" w:styleId="otekstj">
    <w:name w:val="otekstj"/>
    <w:basedOn w:val="a"/>
    <w:rsid w:val="00DD58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D5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5849"/>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DD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5849"/>
    <w:rPr>
      <w:rFonts w:ascii="Courier New" w:eastAsia="Times New Roman" w:hAnsi="Courier New" w:cs="Courier New"/>
      <w:sz w:val="20"/>
      <w:szCs w:val="20"/>
      <w:lang w:eastAsia="ru-RU"/>
    </w:rPr>
  </w:style>
  <w:style w:type="paragraph" w:customStyle="1" w:styleId="otekstj">
    <w:name w:val="otekstj"/>
    <w:basedOn w:val="a"/>
    <w:rsid w:val="00DD58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HP</cp:lastModifiedBy>
  <cp:revision>2</cp:revision>
  <dcterms:created xsi:type="dcterms:W3CDTF">2018-06-14T13:59:00Z</dcterms:created>
  <dcterms:modified xsi:type="dcterms:W3CDTF">2018-06-14T13:59:00Z</dcterms:modified>
</cp:coreProperties>
</file>